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6E72" w14:textId="77777777" w:rsidR="0063478B" w:rsidRPr="002A2818" w:rsidRDefault="0063478B" w:rsidP="0063478B">
      <w:pPr>
        <w:pStyle w:val="Heading2"/>
        <w:rPr>
          <w:color w:val="auto"/>
        </w:rPr>
      </w:pPr>
      <w:bookmarkStart w:id="0" w:name="_GoBack"/>
      <w:bookmarkEnd w:id="0"/>
      <w:r w:rsidRPr="002A2818">
        <w:rPr>
          <w:color w:val="auto"/>
        </w:rPr>
        <w:t>Retrieving Messages</w:t>
      </w:r>
    </w:p>
    <w:p w14:paraId="1EE9F451" w14:textId="77777777" w:rsidR="0063478B" w:rsidRPr="000B2166" w:rsidRDefault="0063478B" w:rsidP="0063478B">
      <w:r w:rsidRPr="000B2166">
        <w:rPr>
          <w:rFonts w:hint="eastAsia"/>
        </w:rPr>
        <w:t xml:space="preserve">Use </w:t>
      </w:r>
      <w:r w:rsidRPr="000B2166">
        <w:t>the</w:t>
      </w:r>
      <w:r w:rsidRPr="000B2166">
        <w:rPr>
          <w:rFonts w:hint="eastAsia"/>
        </w:rPr>
        <w:t xml:space="preserve"> conversation as a guide and fill in the </w:t>
      </w:r>
      <w:r w:rsidRPr="000B2166">
        <w:t>information</w:t>
      </w:r>
      <w:r w:rsidRPr="000B2166">
        <w:rPr>
          <w:rFonts w:hint="eastAsia"/>
        </w:rPr>
        <w:t>.</w:t>
      </w:r>
    </w:p>
    <w:p w14:paraId="104E864B" w14:textId="77777777" w:rsidR="0063478B" w:rsidRPr="000B2166" w:rsidRDefault="0063478B" w:rsidP="0063478B">
      <w:pPr>
        <w:rPr>
          <w:b/>
        </w:rPr>
      </w:pPr>
      <w:r w:rsidRPr="000B2166">
        <w:rPr>
          <w:rFonts w:hint="eastAsia"/>
          <w:b/>
        </w:rPr>
        <w:t xml:space="preserve">A= caller </w:t>
      </w:r>
      <w:r w:rsidRPr="000B2166">
        <w:rPr>
          <w:b/>
        </w:rPr>
        <w:t xml:space="preserve">     </w:t>
      </w:r>
      <w:r w:rsidRPr="000B2166">
        <w:rPr>
          <w:rFonts w:hint="eastAsia"/>
          <w:b/>
        </w:rPr>
        <w:t xml:space="preserve">B=receiver </w:t>
      </w:r>
    </w:p>
    <w:p w14:paraId="2F82ADEF" w14:textId="77777777" w:rsidR="0063478B" w:rsidRPr="000B2166" w:rsidRDefault="0063478B" w:rsidP="0063478B"/>
    <w:p w14:paraId="435776A0" w14:textId="77777777" w:rsidR="0063478B" w:rsidRPr="000B2166" w:rsidRDefault="0063478B" w:rsidP="0063478B">
      <w:pPr>
        <w:ind w:left="720"/>
      </w:pPr>
      <w:r w:rsidRPr="000B2166">
        <w:rPr>
          <w:rFonts w:hint="eastAsia"/>
        </w:rPr>
        <w:t>A: Hi. I</w:t>
      </w:r>
      <w:r w:rsidRPr="000B2166">
        <w:t>’</w:t>
      </w:r>
      <w:r w:rsidRPr="000B2166">
        <w:rPr>
          <w:rFonts w:hint="eastAsia"/>
        </w:rPr>
        <w:t>m home.</w:t>
      </w:r>
    </w:p>
    <w:p w14:paraId="0D6EB8F0" w14:textId="77777777" w:rsidR="0063478B" w:rsidRPr="000B2166" w:rsidRDefault="0063478B" w:rsidP="0063478B">
      <w:pPr>
        <w:ind w:left="720"/>
      </w:pPr>
      <w:r w:rsidRPr="000B2166">
        <w:rPr>
          <w:rFonts w:hint="eastAsia"/>
        </w:rPr>
        <w:t>B: Hi. Did you have a good day?</w:t>
      </w:r>
    </w:p>
    <w:p w14:paraId="6BB9765F" w14:textId="77777777" w:rsidR="0063478B" w:rsidRPr="000B2166" w:rsidRDefault="0063478B" w:rsidP="0063478B">
      <w:pPr>
        <w:ind w:left="720"/>
      </w:pPr>
      <w:r w:rsidRPr="000B2166">
        <w:rPr>
          <w:rFonts w:hint="eastAsia"/>
        </w:rPr>
        <w:t>A: Yeah. Did anybody call while I was out?</w:t>
      </w:r>
    </w:p>
    <w:p w14:paraId="44FF1AA4" w14:textId="77777777" w:rsidR="0063478B" w:rsidRPr="000B2166" w:rsidRDefault="0063478B" w:rsidP="0063478B">
      <w:pPr>
        <w:ind w:left="720"/>
      </w:pPr>
      <w:r w:rsidRPr="000B2166">
        <w:rPr>
          <w:rFonts w:hint="eastAsia"/>
        </w:rPr>
        <w:t xml:space="preserve">B: Yes. While you were gone </w:t>
      </w:r>
      <w:r w:rsidRPr="000B2166">
        <w:rPr>
          <w:u w:val="single"/>
        </w:rPr>
        <w:t>Stephen</w:t>
      </w:r>
      <w:r w:rsidRPr="000B2166">
        <w:rPr>
          <w:rFonts w:hint="eastAsia"/>
        </w:rPr>
        <w:t xml:space="preserve"> called and said that there was a sale at </w:t>
      </w:r>
      <w:r w:rsidRPr="000B2166">
        <w:rPr>
          <w:u w:val="single"/>
        </w:rPr>
        <w:t>Coles</w:t>
      </w:r>
      <w:r w:rsidRPr="000B2166">
        <w:rPr>
          <w:rFonts w:hint="eastAsia"/>
          <w:u w:val="single"/>
        </w:rPr>
        <w:t xml:space="preserve"> </w:t>
      </w:r>
      <w:r w:rsidRPr="000B2166">
        <w:rPr>
          <w:u w:val="single"/>
        </w:rPr>
        <w:t>supermarket</w:t>
      </w:r>
      <w:r w:rsidRPr="000B2166">
        <w:rPr>
          <w:rFonts w:hint="eastAsia"/>
        </w:rPr>
        <w:t>.</w:t>
      </w:r>
    </w:p>
    <w:p w14:paraId="09ADD06F" w14:textId="77777777" w:rsidR="0063478B" w:rsidRPr="000B2166" w:rsidRDefault="0063478B" w:rsidP="0063478B">
      <w:pPr>
        <w:ind w:left="720"/>
      </w:pPr>
      <w:r w:rsidRPr="000B2166">
        <w:rPr>
          <w:rFonts w:hint="eastAsia"/>
        </w:rPr>
        <w:t>A: Did he leave a number?</w:t>
      </w:r>
    </w:p>
    <w:p w14:paraId="6C21F768" w14:textId="77777777" w:rsidR="0063478B" w:rsidRPr="000B2166" w:rsidRDefault="0063478B" w:rsidP="0063478B">
      <w:pPr>
        <w:ind w:left="720"/>
      </w:pPr>
      <w:r w:rsidRPr="000B2166">
        <w:rPr>
          <w:rFonts w:hint="eastAsia"/>
        </w:rPr>
        <w:t>B: Yes. He</w:t>
      </w:r>
      <w:r w:rsidRPr="000B2166">
        <w:t>’</w:t>
      </w:r>
      <w:r w:rsidRPr="000B2166">
        <w:rPr>
          <w:rFonts w:hint="eastAsia"/>
        </w:rPr>
        <w:t xml:space="preserve">s at </w:t>
      </w:r>
      <w:r w:rsidRPr="000B2166">
        <w:rPr>
          <w:rFonts w:hint="eastAsia"/>
          <w:u w:val="single"/>
        </w:rPr>
        <w:t xml:space="preserve">the </w:t>
      </w:r>
      <w:r>
        <w:rPr>
          <w:u w:val="single"/>
        </w:rPr>
        <w:t>super</w:t>
      </w:r>
      <w:r w:rsidRPr="000B2166">
        <w:rPr>
          <w:u w:val="single"/>
        </w:rPr>
        <w:t>market</w:t>
      </w:r>
      <w:r w:rsidRPr="000B2166">
        <w:rPr>
          <w:rFonts w:hint="eastAsia"/>
        </w:rPr>
        <w:t xml:space="preserve"> right now</w:t>
      </w:r>
      <w:r>
        <w:t xml:space="preserve"> </w:t>
      </w:r>
      <w:r>
        <w:rPr>
          <w:rFonts w:hint="eastAsia"/>
        </w:rPr>
        <w:t>a</w:t>
      </w:r>
      <w:r w:rsidRPr="000B2166">
        <w:rPr>
          <w:rFonts w:hint="eastAsia"/>
        </w:rPr>
        <w:t xml:space="preserve">nd his number is </w:t>
      </w:r>
      <w:r w:rsidRPr="000B2166">
        <w:rPr>
          <w:u w:val="single"/>
        </w:rPr>
        <w:t>0412-3456</w:t>
      </w:r>
      <w:r w:rsidRPr="000B2166">
        <w:rPr>
          <w:rFonts w:hint="eastAsia"/>
          <w:u w:val="single"/>
        </w:rPr>
        <w:t>-</w:t>
      </w:r>
      <w:r w:rsidRPr="000B2166">
        <w:rPr>
          <w:u w:val="single"/>
        </w:rPr>
        <w:t>78</w:t>
      </w:r>
      <w:r w:rsidRPr="000B2166">
        <w:rPr>
          <w:rFonts w:hint="eastAsia"/>
        </w:rPr>
        <w:t xml:space="preserve">. </w:t>
      </w:r>
    </w:p>
    <w:p w14:paraId="6E1D3CC0" w14:textId="77777777" w:rsidR="0063478B" w:rsidRPr="000B2166" w:rsidRDefault="0063478B" w:rsidP="0063478B">
      <w:pPr>
        <w:ind w:left="720"/>
      </w:pPr>
      <w:r w:rsidRPr="000B2166">
        <w:rPr>
          <w:rFonts w:hint="eastAsia"/>
        </w:rPr>
        <w:t>A: Did anybody else call?</w:t>
      </w:r>
    </w:p>
    <w:p w14:paraId="72B08835" w14:textId="77777777" w:rsidR="0063478B" w:rsidRPr="000B2166" w:rsidRDefault="0063478B" w:rsidP="0063478B">
      <w:pPr>
        <w:ind w:left="720"/>
      </w:pPr>
      <w:r w:rsidRPr="000B2166">
        <w:rPr>
          <w:rFonts w:hint="eastAsia"/>
        </w:rPr>
        <w:t xml:space="preserve">B: </w:t>
      </w:r>
      <w:r w:rsidRPr="000B2166">
        <w:t>No</w:t>
      </w:r>
    </w:p>
    <w:p w14:paraId="79666032" w14:textId="77777777" w:rsidR="0063478B" w:rsidRDefault="0063478B" w:rsidP="0063478B">
      <w:pPr>
        <w:rPr>
          <w:rFonts w:ascii="Comic Sans MS" w:hAnsi="Comic Sans MS"/>
          <w:lang w:eastAsia="ko-KR"/>
        </w:rPr>
      </w:pPr>
    </w:p>
    <w:p w14:paraId="6785639C" w14:textId="77777777" w:rsidR="0063478B" w:rsidRDefault="0063478B" w:rsidP="0063478B">
      <w:pPr>
        <w:rPr>
          <w:lang w:eastAsia="ko-KR"/>
        </w:rPr>
      </w:pPr>
      <w:r>
        <w:rPr>
          <w:rFonts w:hint="eastAsia"/>
          <w:lang w:eastAsia="ko-KR"/>
        </w:rPr>
        <w:t>Messages while you were out:</w:t>
      </w:r>
    </w:p>
    <w:p w14:paraId="034B44D9" w14:textId="77777777" w:rsidR="0063478B" w:rsidRDefault="0063478B" w:rsidP="0063478B">
      <w:pPr>
        <w:rPr>
          <w:lang w:eastAsia="ko-KR"/>
        </w:rPr>
      </w:pPr>
    </w:p>
    <w:tbl>
      <w:tblPr>
        <w:tblW w:w="88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2528"/>
        <w:gridCol w:w="2370"/>
        <w:gridCol w:w="2157"/>
      </w:tblGrid>
      <w:tr w:rsidR="0063478B" w14:paraId="41DF6994" w14:textId="77777777" w:rsidTr="002A2818">
        <w:trPr>
          <w:trHeight w:val="416"/>
          <w:jc w:val="center"/>
        </w:trPr>
        <w:tc>
          <w:tcPr>
            <w:tcW w:w="1804" w:type="dxa"/>
          </w:tcPr>
          <w:p w14:paraId="799CDEE4" w14:textId="77777777" w:rsidR="0063478B" w:rsidRPr="000B2166" w:rsidRDefault="0063478B" w:rsidP="002A2818">
            <w:pPr>
              <w:jc w:val="center"/>
              <w:rPr>
                <w:b/>
                <w:lang w:eastAsia="ko-KR"/>
              </w:rPr>
            </w:pPr>
            <w:r w:rsidRPr="000B2166">
              <w:rPr>
                <w:rFonts w:hint="eastAsia"/>
                <w:b/>
                <w:lang w:eastAsia="ko-KR"/>
              </w:rPr>
              <w:t>Name</w:t>
            </w:r>
          </w:p>
        </w:tc>
        <w:tc>
          <w:tcPr>
            <w:tcW w:w="2528" w:type="dxa"/>
          </w:tcPr>
          <w:p w14:paraId="121FDB87" w14:textId="77777777" w:rsidR="0063478B" w:rsidRPr="000B2166" w:rsidRDefault="0063478B" w:rsidP="002A2818">
            <w:pPr>
              <w:jc w:val="center"/>
              <w:rPr>
                <w:b/>
                <w:lang w:eastAsia="ko-KR"/>
              </w:rPr>
            </w:pPr>
            <w:r w:rsidRPr="000B2166">
              <w:rPr>
                <w:rFonts w:hint="eastAsia"/>
                <w:b/>
                <w:lang w:eastAsia="ko-KR"/>
              </w:rPr>
              <w:t>Message</w:t>
            </w:r>
          </w:p>
        </w:tc>
        <w:tc>
          <w:tcPr>
            <w:tcW w:w="2370" w:type="dxa"/>
          </w:tcPr>
          <w:p w14:paraId="6B357679" w14:textId="77777777" w:rsidR="0063478B" w:rsidRPr="000B2166" w:rsidRDefault="0063478B" w:rsidP="002A2818">
            <w:pPr>
              <w:jc w:val="center"/>
              <w:rPr>
                <w:b/>
                <w:lang w:eastAsia="ko-KR"/>
              </w:rPr>
            </w:pPr>
            <w:r w:rsidRPr="000B2166">
              <w:rPr>
                <w:rFonts w:hint="eastAsia"/>
                <w:b/>
                <w:lang w:eastAsia="ko-KR"/>
              </w:rPr>
              <w:t>Location</w:t>
            </w:r>
          </w:p>
        </w:tc>
        <w:tc>
          <w:tcPr>
            <w:tcW w:w="2157" w:type="dxa"/>
          </w:tcPr>
          <w:p w14:paraId="7D0EF524" w14:textId="77777777" w:rsidR="0063478B" w:rsidRPr="000B2166" w:rsidRDefault="0063478B" w:rsidP="002A2818">
            <w:pPr>
              <w:jc w:val="center"/>
              <w:rPr>
                <w:b/>
                <w:lang w:eastAsia="ko-KR"/>
              </w:rPr>
            </w:pPr>
            <w:r w:rsidRPr="000B2166">
              <w:rPr>
                <w:rFonts w:hint="eastAsia"/>
                <w:b/>
                <w:lang w:eastAsia="ko-KR"/>
              </w:rPr>
              <w:t>Number</w:t>
            </w:r>
          </w:p>
        </w:tc>
      </w:tr>
      <w:tr w:rsidR="0063478B" w14:paraId="0E4FC6BA" w14:textId="77777777" w:rsidTr="002A2818">
        <w:trPr>
          <w:trHeight w:val="3361"/>
          <w:jc w:val="center"/>
        </w:trPr>
        <w:tc>
          <w:tcPr>
            <w:tcW w:w="1804" w:type="dxa"/>
          </w:tcPr>
          <w:p w14:paraId="32E22437" w14:textId="77777777" w:rsidR="0063478B" w:rsidRDefault="0063478B" w:rsidP="002A2818">
            <w:pPr>
              <w:rPr>
                <w:lang w:eastAsia="ko-KR"/>
              </w:rPr>
            </w:pPr>
          </w:p>
          <w:p w14:paraId="28941677" w14:textId="77777777" w:rsidR="0063478B" w:rsidRDefault="0063478B" w:rsidP="002A2818">
            <w:pPr>
              <w:rPr>
                <w:lang w:eastAsia="ko-KR"/>
              </w:rPr>
            </w:pPr>
          </w:p>
          <w:p w14:paraId="542EADD1" w14:textId="77777777" w:rsidR="0063478B" w:rsidRDefault="0063478B" w:rsidP="002A2818">
            <w:pPr>
              <w:rPr>
                <w:lang w:eastAsia="ko-KR"/>
              </w:rPr>
            </w:pPr>
          </w:p>
          <w:p w14:paraId="1DCF1BEC" w14:textId="77777777" w:rsidR="0063478B" w:rsidRDefault="0063478B" w:rsidP="002A2818">
            <w:pPr>
              <w:rPr>
                <w:lang w:eastAsia="ko-KR"/>
              </w:rPr>
            </w:pPr>
          </w:p>
          <w:p w14:paraId="2D6EDCEA" w14:textId="77777777" w:rsidR="0063478B" w:rsidRDefault="0063478B" w:rsidP="002A2818">
            <w:pPr>
              <w:rPr>
                <w:lang w:eastAsia="ko-KR"/>
              </w:rPr>
            </w:pPr>
          </w:p>
          <w:p w14:paraId="111DCEFC" w14:textId="77777777" w:rsidR="0063478B" w:rsidRDefault="0063478B" w:rsidP="002A2818">
            <w:pPr>
              <w:rPr>
                <w:lang w:eastAsia="ko-KR"/>
              </w:rPr>
            </w:pPr>
          </w:p>
          <w:p w14:paraId="3F9A4215" w14:textId="77777777" w:rsidR="0063478B" w:rsidRPr="00887C43" w:rsidRDefault="0063478B" w:rsidP="002A2818">
            <w:pPr>
              <w:rPr>
                <w:lang w:eastAsia="ko-KR"/>
              </w:rPr>
            </w:pPr>
          </w:p>
        </w:tc>
        <w:tc>
          <w:tcPr>
            <w:tcW w:w="2528" w:type="dxa"/>
          </w:tcPr>
          <w:p w14:paraId="1BE603BC" w14:textId="77777777" w:rsidR="0063478B" w:rsidRDefault="0063478B" w:rsidP="002A2818">
            <w:pPr>
              <w:rPr>
                <w:lang w:eastAsia="ko-KR"/>
              </w:rPr>
            </w:pPr>
          </w:p>
        </w:tc>
        <w:tc>
          <w:tcPr>
            <w:tcW w:w="2370" w:type="dxa"/>
          </w:tcPr>
          <w:p w14:paraId="622A108C" w14:textId="77777777" w:rsidR="0063478B" w:rsidRDefault="0063478B" w:rsidP="002A2818">
            <w:pPr>
              <w:rPr>
                <w:lang w:eastAsia="ko-KR"/>
              </w:rPr>
            </w:pPr>
          </w:p>
        </w:tc>
        <w:tc>
          <w:tcPr>
            <w:tcW w:w="2157" w:type="dxa"/>
          </w:tcPr>
          <w:p w14:paraId="02C9AF1E" w14:textId="77777777" w:rsidR="0063478B" w:rsidRDefault="0063478B" w:rsidP="002A2818">
            <w:pPr>
              <w:rPr>
                <w:lang w:eastAsia="ko-KR"/>
              </w:rPr>
            </w:pPr>
          </w:p>
        </w:tc>
      </w:tr>
    </w:tbl>
    <w:p w14:paraId="25878339" w14:textId="77777777" w:rsidR="006F5191" w:rsidRDefault="006F5191" w:rsidP="006F5191">
      <w:pPr>
        <w:pStyle w:val="ListParagraph"/>
        <w:ind w:left="0"/>
      </w:pPr>
    </w:p>
    <w:p w14:paraId="5AC1EE48" w14:textId="77777777" w:rsidR="006F5191" w:rsidRDefault="006F5191" w:rsidP="006F5191">
      <w:pPr>
        <w:pStyle w:val="ListParagraph"/>
        <w:ind w:left="0"/>
      </w:pPr>
    </w:p>
    <w:p w14:paraId="5CDF326C" w14:textId="77777777" w:rsidR="006E32B8" w:rsidRDefault="006E32B8"/>
    <w:sectPr w:rsidR="006E32B8" w:rsidSect="006E32B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0F441" w14:textId="77777777" w:rsidR="002A2818" w:rsidRDefault="002A2818" w:rsidP="002A2818">
      <w:pPr>
        <w:spacing w:after="0" w:line="240" w:lineRule="auto"/>
      </w:pPr>
      <w:r>
        <w:separator/>
      </w:r>
    </w:p>
  </w:endnote>
  <w:endnote w:type="continuationSeparator" w:id="0">
    <w:p w14:paraId="739C24DD" w14:textId="77777777" w:rsidR="002A2818" w:rsidRDefault="002A2818" w:rsidP="002A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D0FFB" w14:textId="2DE2F41A" w:rsidR="002A2818" w:rsidRPr="002A2818" w:rsidRDefault="002A2818">
    <w:pPr>
      <w:pStyle w:val="Footer"/>
      <w:rPr>
        <w:color w:val="A6A6A6" w:themeColor="background1" w:themeShade="A6"/>
        <w:sz w:val="20"/>
        <w:szCs w:val="20"/>
      </w:rPr>
    </w:pPr>
    <w:r w:rsidRPr="002A2818">
      <w:rPr>
        <w:color w:val="A6A6A6" w:themeColor="background1" w:themeShade="A6"/>
        <w:sz w:val="20"/>
        <w:szCs w:val="20"/>
      </w:rPr>
      <w:t>E</w:t>
    </w:r>
    <w:r w:rsidR="00A46B0D">
      <w:rPr>
        <w:color w:val="A6A6A6" w:themeColor="background1" w:themeShade="A6"/>
        <w:sz w:val="20"/>
        <w:szCs w:val="20"/>
      </w:rPr>
      <w:t>MP4:</w:t>
    </w:r>
    <w:r w:rsidRPr="002A2818">
      <w:rPr>
        <w:color w:val="A6A6A6" w:themeColor="background1" w:themeShade="A6"/>
        <w:sz w:val="20"/>
        <w:szCs w:val="20"/>
      </w:rPr>
      <w:t xml:space="preserve"> Taking messages</w:t>
    </w:r>
  </w:p>
  <w:p w14:paraId="02A22798" w14:textId="3CE8E415" w:rsidR="002A2818" w:rsidRPr="002A2818" w:rsidRDefault="00A46B0D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Part 2: </w:t>
    </w:r>
    <w:r w:rsidR="002A2818" w:rsidRPr="002A2818">
      <w:rPr>
        <w:color w:val="A6A6A6" w:themeColor="background1" w:themeShade="A6"/>
        <w:sz w:val="20"/>
        <w:szCs w:val="20"/>
      </w:rPr>
      <w:t>How do you take a message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71A43" w14:textId="77777777" w:rsidR="002A2818" w:rsidRDefault="002A2818" w:rsidP="002A2818">
      <w:pPr>
        <w:spacing w:after="0" w:line="240" w:lineRule="auto"/>
      </w:pPr>
      <w:r>
        <w:separator/>
      </w:r>
    </w:p>
  </w:footnote>
  <w:footnote w:type="continuationSeparator" w:id="0">
    <w:p w14:paraId="73798457" w14:textId="77777777" w:rsidR="002A2818" w:rsidRDefault="002A2818" w:rsidP="002A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1131" w14:textId="36ECE647" w:rsidR="002A2818" w:rsidRPr="002A2818" w:rsidRDefault="002A2818">
    <w:pPr>
      <w:pStyle w:val="Header"/>
      <w:rPr>
        <w:color w:val="A6A6A6" w:themeColor="background1" w:themeShade="A6"/>
        <w:sz w:val="20"/>
        <w:szCs w:val="20"/>
      </w:rPr>
    </w:pPr>
    <w:r w:rsidRPr="002A2818">
      <w:rPr>
        <w:color w:val="A6A6A6" w:themeColor="background1" w:themeShade="A6"/>
        <w:sz w:val="20"/>
        <w:szCs w:val="20"/>
      </w:rPr>
      <w:t>Employment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91"/>
    <w:rsid w:val="002A2818"/>
    <w:rsid w:val="0063478B"/>
    <w:rsid w:val="006E32B8"/>
    <w:rsid w:val="006F5191"/>
    <w:rsid w:val="00A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D1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8B"/>
    <w:pPr>
      <w:spacing w:after="120" w:line="380" w:lineRule="exact"/>
    </w:pPr>
    <w:rPr>
      <w:rFonts w:ascii="Georgia" w:hAnsi="Georgia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78B"/>
    <w:pPr>
      <w:keepNext/>
      <w:keepLines/>
      <w:spacing w:before="500" w:after="200" w:line="240" w:lineRule="auto"/>
      <w:outlineLvl w:val="1"/>
    </w:pPr>
    <w:rPr>
      <w:rFonts w:ascii="Helvetica Neue" w:eastAsiaTheme="majorEastAsia" w:hAnsi="Helvetica Neue" w:cstheme="majorBidi"/>
      <w:bCs/>
      <w:color w:val="B01532"/>
      <w:sz w:val="44"/>
      <w:szCs w:val="4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91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91"/>
    <w:pPr>
      <w:spacing w:after="0"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9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478B"/>
    <w:rPr>
      <w:rFonts w:ascii="Helvetica Neue" w:eastAsiaTheme="majorEastAsia" w:hAnsi="Helvetica Neue" w:cstheme="majorBidi"/>
      <w:bCs/>
      <w:color w:val="B01532"/>
      <w:sz w:val="44"/>
      <w:szCs w:val="44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2A28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18"/>
    <w:rPr>
      <w:rFonts w:ascii="Georgia" w:hAnsi="Georgia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28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18"/>
    <w:rPr>
      <w:rFonts w:ascii="Georgia" w:hAnsi="Georgia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8B"/>
    <w:pPr>
      <w:spacing w:after="120" w:line="380" w:lineRule="exact"/>
    </w:pPr>
    <w:rPr>
      <w:rFonts w:ascii="Georgia" w:hAnsi="Georgia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78B"/>
    <w:pPr>
      <w:keepNext/>
      <w:keepLines/>
      <w:spacing w:before="500" w:after="200" w:line="240" w:lineRule="auto"/>
      <w:outlineLvl w:val="1"/>
    </w:pPr>
    <w:rPr>
      <w:rFonts w:ascii="Helvetica Neue" w:eastAsiaTheme="majorEastAsia" w:hAnsi="Helvetica Neue" w:cstheme="majorBidi"/>
      <w:bCs/>
      <w:color w:val="B01532"/>
      <w:sz w:val="44"/>
      <w:szCs w:val="4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91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91"/>
    <w:pPr>
      <w:spacing w:after="0"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91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478B"/>
    <w:rPr>
      <w:rFonts w:ascii="Helvetica Neue" w:eastAsiaTheme="majorEastAsia" w:hAnsi="Helvetica Neue" w:cstheme="majorBidi"/>
      <w:bCs/>
      <w:color w:val="B01532"/>
      <w:sz w:val="44"/>
      <w:szCs w:val="44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2A28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818"/>
    <w:rPr>
      <w:rFonts w:ascii="Georgia" w:hAnsi="Georgia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28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18"/>
    <w:rPr>
      <w:rFonts w:ascii="Georgia" w:hAnsi="Georgia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Macintosh Word</Application>
  <DocSecurity>0</DocSecurity>
  <Lines>3</Lines>
  <Paragraphs>1</Paragraphs>
  <ScaleCrop>false</ScaleCrop>
  <Company>ICT for Learning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ICT4L ICT4L</cp:lastModifiedBy>
  <cp:revision>3</cp:revision>
  <dcterms:created xsi:type="dcterms:W3CDTF">2015-03-10T03:13:00Z</dcterms:created>
  <dcterms:modified xsi:type="dcterms:W3CDTF">2015-03-11T01:47:00Z</dcterms:modified>
</cp:coreProperties>
</file>